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00E" w:rsidRPr="00BE600E" w:rsidRDefault="00BE600E" w:rsidP="00BE600E">
      <w:pPr>
        <w:spacing w:before="100" w:beforeAutospacing="1" w:after="100" w:afterAutospacing="1" w:line="240" w:lineRule="auto"/>
        <w:rPr>
          <w:rFonts w:ascii="Verdana" w:eastAsia="Times New Roman" w:hAnsi="Verdana" w:cs="Times New Roman"/>
          <w:sz w:val="18"/>
          <w:szCs w:val="18"/>
        </w:rPr>
      </w:pPr>
      <w:r w:rsidRPr="00BE600E">
        <w:rPr>
          <w:rFonts w:ascii="Arial" w:eastAsia="Times New Roman" w:hAnsi="Arial" w:cs="Arial"/>
          <w:b/>
          <w:bCs/>
          <w:sz w:val="28"/>
        </w:rPr>
        <w:t>Will Future Telescopes Be Able To See Alien City Lights?</w:t>
      </w:r>
      <w:r w:rsidRPr="00BE600E">
        <w:rPr>
          <w:rFonts w:ascii="Verdana" w:eastAsia="Times New Roman" w:hAnsi="Verdana" w:cs="Times New Roman"/>
          <w:sz w:val="18"/>
          <w:szCs w:val="18"/>
        </w:rPr>
        <w:br/>
      </w:r>
      <w:r w:rsidRPr="00BE600E">
        <w:rPr>
          <w:rFonts w:ascii="Verdana" w:eastAsia="Times New Roman" w:hAnsi="Verdana" w:cs="Times New Roman"/>
          <w:b/>
          <w:bCs/>
          <w:sz w:val="18"/>
        </w:rPr>
        <w:t xml:space="preserve">Posted by </w:t>
      </w:r>
      <w:hyperlink r:id="rId4" w:history="1">
        <w:r w:rsidRPr="00BE600E">
          <w:rPr>
            <w:rFonts w:ascii="Verdana" w:eastAsia="Times New Roman" w:hAnsi="Verdana" w:cs="Times New Roman"/>
            <w:b/>
            <w:bCs/>
            <w:color w:val="3333AA"/>
            <w:sz w:val="18"/>
          </w:rPr>
          <w:t xml:space="preserve">Guy </w:t>
        </w:r>
        <w:proofErr w:type="spellStart"/>
        <w:r w:rsidRPr="00BE600E">
          <w:rPr>
            <w:rFonts w:ascii="Verdana" w:eastAsia="Times New Roman" w:hAnsi="Verdana" w:cs="Times New Roman"/>
            <w:b/>
            <w:bCs/>
            <w:color w:val="3333AA"/>
            <w:sz w:val="18"/>
          </w:rPr>
          <w:t>Pirro</w:t>
        </w:r>
        <w:proofErr w:type="spellEnd"/>
      </w:hyperlink>
      <w:r w:rsidRPr="00BE600E">
        <w:rPr>
          <w:rFonts w:ascii="Verdana" w:eastAsia="Times New Roman" w:hAnsi="Verdana" w:cs="Times New Roman"/>
          <w:b/>
          <w:bCs/>
          <w:sz w:val="18"/>
        </w:rPr>
        <w:t xml:space="preserve"> on 11/12/2011 11:01 AM</w:t>
      </w:r>
      <w:r w:rsidRPr="00BE600E">
        <w:rPr>
          <w:rFonts w:ascii="Verdana" w:eastAsia="Times New Roman" w:hAnsi="Verdana" w:cs="Times New Roman"/>
          <w:sz w:val="18"/>
          <w:szCs w:val="18"/>
        </w:rPr>
        <w:t xml:space="preserve"> </w:t>
      </w:r>
    </w:p>
    <w:tbl>
      <w:tblPr>
        <w:tblpPr w:leftFromText="45" w:rightFromText="45" w:vertAnchor="text"/>
        <w:tblW w:w="50" w:type="pct"/>
        <w:tblCellSpacing w:w="15" w:type="dxa"/>
        <w:tblCellMar>
          <w:top w:w="15" w:type="dxa"/>
          <w:left w:w="15" w:type="dxa"/>
          <w:bottom w:w="15" w:type="dxa"/>
          <w:right w:w="15" w:type="dxa"/>
        </w:tblCellMar>
        <w:tblLook w:val="04A0"/>
      </w:tblPr>
      <w:tblGrid>
        <w:gridCol w:w="7320"/>
      </w:tblGrid>
      <w:tr w:rsidR="00BE600E" w:rsidRPr="00BE600E">
        <w:trPr>
          <w:tblCellSpacing w:w="15" w:type="dxa"/>
        </w:trPr>
        <w:tc>
          <w:tcPr>
            <w:tcW w:w="0" w:type="auto"/>
            <w:vAlign w:val="center"/>
            <w:hideMark/>
          </w:tcPr>
          <w:p w:rsidR="00BE600E" w:rsidRPr="00BE600E" w:rsidRDefault="00BE600E" w:rsidP="00BE600E">
            <w:pPr>
              <w:spacing w:after="0" w:line="240" w:lineRule="auto"/>
              <w:rPr>
                <w:rFonts w:ascii="Verdana" w:eastAsia="Times New Roman" w:hAnsi="Verdana" w:cs="Times New Roman"/>
                <w:b/>
                <w:bCs/>
                <w:sz w:val="16"/>
                <w:szCs w:val="16"/>
              </w:rPr>
            </w:pPr>
            <w:r>
              <w:rPr>
                <w:rFonts w:ascii="Verdana" w:eastAsia="Times New Roman" w:hAnsi="Verdana" w:cs="Times New Roman"/>
                <w:b/>
                <w:bCs/>
                <w:noProof/>
                <w:sz w:val="16"/>
                <w:szCs w:val="16"/>
              </w:rPr>
              <w:drawing>
                <wp:inline distT="0" distB="0" distL="0" distR="0">
                  <wp:extent cx="4572000" cy="4572000"/>
                  <wp:effectExtent l="19050" t="0" r="0" b="0"/>
                  <wp:docPr id="1" name="Picture 1" descr="http://www.astromart.com/images/news/1000-1999/1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tromart.com/images/news/1000-1999/1230.jpg"/>
                          <pic:cNvPicPr>
                            <a:picLocks noChangeAspect="1" noChangeArrowheads="1"/>
                          </pic:cNvPicPr>
                        </pic:nvPicPr>
                        <pic:blipFill>
                          <a:blip r:embed="rId5" cstate="print"/>
                          <a:srcRect/>
                          <a:stretch>
                            <a:fillRect/>
                          </a:stretch>
                        </pic:blipFill>
                        <pic:spPr bwMode="auto">
                          <a:xfrm>
                            <a:off x="0" y="0"/>
                            <a:ext cx="4572000" cy="4572000"/>
                          </a:xfrm>
                          <a:prstGeom prst="rect">
                            <a:avLst/>
                          </a:prstGeom>
                          <a:noFill/>
                          <a:ln w="9525">
                            <a:noFill/>
                            <a:miter lim="800000"/>
                            <a:headEnd/>
                            <a:tailEnd/>
                          </a:ln>
                        </pic:spPr>
                      </pic:pic>
                    </a:graphicData>
                  </a:graphic>
                </wp:inline>
              </w:drawing>
            </w:r>
            <w:r w:rsidRPr="00BE600E">
              <w:rPr>
                <w:rFonts w:ascii="Verdana" w:eastAsia="Times New Roman" w:hAnsi="Verdana" w:cs="Times New Roman"/>
                <w:b/>
                <w:bCs/>
                <w:sz w:val="16"/>
                <w:szCs w:val="16"/>
              </w:rPr>
              <w:br/>
              <w:t xml:space="preserve">If an alien civilization builds brightly-lit cities like those shown in this artist's conception, future generations of telescopes might allow us to detect them. This would offer a new method of searching for extraterrestrial intelligence in our Galaxy. (Image Credit: David A. Aguilar - </w:t>
            </w:r>
            <w:proofErr w:type="spellStart"/>
            <w:r w:rsidRPr="00BE600E">
              <w:rPr>
                <w:rFonts w:ascii="Verdana" w:eastAsia="Times New Roman" w:hAnsi="Verdana" w:cs="Times New Roman"/>
                <w:b/>
                <w:bCs/>
                <w:sz w:val="16"/>
                <w:szCs w:val="16"/>
              </w:rPr>
              <w:t>CfA</w:t>
            </w:r>
            <w:proofErr w:type="spellEnd"/>
            <w:r w:rsidRPr="00BE600E">
              <w:rPr>
                <w:rFonts w:ascii="Verdana" w:eastAsia="Times New Roman" w:hAnsi="Verdana" w:cs="Times New Roman"/>
                <w:b/>
                <w:bCs/>
                <w:sz w:val="16"/>
                <w:szCs w:val="16"/>
              </w:rPr>
              <w:t xml:space="preserve">) </w:t>
            </w:r>
          </w:p>
        </w:tc>
      </w:tr>
    </w:tbl>
    <w:p w:rsidR="00BE600E" w:rsidRPr="00BE600E" w:rsidRDefault="00BE600E" w:rsidP="00BE600E">
      <w:pPr>
        <w:spacing w:before="100" w:beforeAutospacing="1" w:after="100" w:afterAutospacing="1" w:line="240" w:lineRule="auto"/>
        <w:rPr>
          <w:rFonts w:ascii="Verdana" w:eastAsia="Times New Roman" w:hAnsi="Verdana" w:cs="Times New Roman"/>
          <w:sz w:val="18"/>
          <w:szCs w:val="18"/>
        </w:rPr>
      </w:pP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 xml:space="preserve">| </w:t>
      </w:r>
      <w:hyperlink r:id="rId6" w:history="1">
        <w:r w:rsidRPr="00BE600E">
          <w:rPr>
            <w:rFonts w:ascii="Verdana" w:eastAsia="Times New Roman" w:hAnsi="Verdana" w:cs="Times New Roman"/>
            <w:color w:val="3333AA"/>
            <w:sz w:val="18"/>
          </w:rPr>
          <w:t>10 Comments...</w:t>
        </w:r>
      </w:hyperlink>
      <w:r w:rsidRPr="00BE600E">
        <w:rPr>
          <w:rFonts w:ascii="Verdana" w:eastAsia="Times New Roman" w:hAnsi="Verdana" w:cs="Times New Roman"/>
          <w:sz w:val="18"/>
          <w:szCs w:val="18"/>
        </w:rPr>
        <w:t xml:space="preserve"> | </w:t>
      </w:r>
    </w:p>
    <w:p w:rsidR="00BE600E" w:rsidRPr="00BE600E" w:rsidRDefault="00BE600E" w:rsidP="00BE600E">
      <w:pPr>
        <w:spacing w:before="100" w:beforeAutospacing="1" w:after="100" w:afterAutospacing="1" w:line="240" w:lineRule="auto"/>
        <w:rPr>
          <w:rFonts w:ascii="Verdana" w:eastAsia="Times New Roman" w:hAnsi="Verdana" w:cs="Times New Roman"/>
          <w:sz w:val="18"/>
          <w:szCs w:val="18"/>
        </w:rPr>
      </w:pPr>
      <w:r w:rsidRPr="00BE600E">
        <w:rPr>
          <w:rFonts w:ascii="Verdana" w:eastAsia="Times New Roman" w:hAnsi="Verdana" w:cs="Times New Roman"/>
          <w:sz w:val="18"/>
          <w:szCs w:val="18"/>
        </w:rPr>
        <w:t xml:space="preserve">In the search for extraterrestrial intelligence, astronomers have hunted for radio signals and ultra-short laser pulses. </w:t>
      </w:r>
      <w:proofErr w:type="spellStart"/>
      <w:r w:rsidRPr="00BE600E">
        <w:rPr>
          <w:rFonts w:ascii="Verdana" w:eastAsia="Times New Roman" w:hAnsi="Verdana" w:cs="Times New Roman"/>
          <w:sz w:val="18"/>
          <w:szCs w:val="18"/>
        </w:rPr>
        <w:t>Avi</w:t>
      </w:r>
      <w:proofErr w:type="spellEnd"/>
      <w:r w:rsidRPr="00BE600E">
        <w:rPr>
          <w:rFonts w:ascii="Verdana" w:eastAsia="Times New Roman" w:hAnsi="Verdana" w:cs="Times New Roman"/>
          <w:sz w:val="18"/>
          <w:szCs w:val="18"/>
        </w:rPr>
        <w:t xml:space="preserve"> Loeb (Harvard-Smithsonian Center for Astrophysics) and Edwin Turner (Princeton University) suggest a new technique for finding aliens: look for their city lights. </w:t>
      </w: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 xml:space="preserve">"Looking for alien cities would be a long shot, but wouldn't require extra resources. And if we succeed, it would change our perception of our place in the universe," said Loeb. </w:t>
      </w: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 xml:space="preserve">As with other SETI methods, they rely on the assumption that aliens would use Earth-like technologies. This is reasonable because any intelligent life that evolved in the light from its nearest star is likely to have artificial illumination that switches on during the hours of darkness. </w:t>
      </w: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 xml:space="preserve">How easy would it be to spot a city on a distant planet? Clearly, this light will have to be distinguished from the glare from the parent star. Loeb and Turner suggest looking at the change in light from an </w:t>
      </w:r>
      <w:proofErr w:type="spellStart"/>
      <w:r w:rsidRPr="00BE600E">
        <w:rPr>
          <w:rFonts w:ascii="Verdana" w:eastAsia="Times New Roman" w:hAnsi="Verdana" w:cs="Times New Roman"/>
          <w:sz w:val="18"/>
          <w:szCs w:val="18"/>
        </w:rPr>
        <w:t>exoplanet</w:t>
      </w:r>
      <w:proofErr w:type="spellEnd"/>
      <w:r w:rsidRPr="00BE600E">
        <w:rPr>
          <w:rFonts w:ascii="Verdana" w:eastAsia="Times New Roman" w:hAnsi="Verdana" w:cs="Times New Roman"/>
          <w:sz w:val="18"/>
          <w:szCs w:val="18"/>
        </w:rPr>
        <w:t xml:space="preserve"> as it moves around its star. </w:t>
      </w: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 xml:space="preserve">As the planet orbits, it goes through phases similar to those of the Moon. When it's in a dark phase, more artificial light from the night side would be visible from Earth than reflected light from the day side. So the total flux from a planet with city lighting will vary in a way that is measurably different from a planet that has no artificial lights. </w:t>
      </w: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 xml:space="preserve">Spotting this tiny signal would require future generations of telescopes. However, the technique could be tested closer to home, using objects at the edge of our solar system. </w:t>
      </w: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 xml:space="preserve">Loeb and Turner calculate that today's best telescopes ought to be able to see the light generated by a Tokyo-sized metropolis at the distance of the </w:t>
      </w:r>
      <w:proofErr w:type="spellStart"/>
      <w:r w:rsidRPr="00BE600E">
        <w:rPr>
          <w:rFonts w:ascii="Verdana" w:eastAsia="Times New Roman" w:hAnsi="Verdana" w:cs="Times New Roman"/>
          <w:sz w:val="18"/>
          <w:szCs w:val="18"/>
        </w:rPr>
        <w:t>Kuiper</w:t>
      </w:r>
      <w:proofErr w:type="spellEnd"/>
      <w:r w:rsidRPr="00BE600E">
        <w:rPr>
          <w:rFonts w:ascii="Verdana" w:eastAsia="Times New Roman" w:hAnsi="Verdana" w:cs="Times New Roman"/>
          <w:sz w:val="18"/>
          <w:szCs w:val="18"/>
        </w:rPr>
        <w:t xml:space="preserve"> Belt - the region occupied by Pluto, Eris, and thousands of smaller icy bodies. So if there are any cities out there, we ought to be able to see them </w:t>
      </w:r>
      <w:r w:rsidRPr="00BE600E">
        <w:rPr>
          <w:rFonts w:ascii="Verdana" w:eastAsia="Times New Roman" w:hAnsi="Verdana" w:cs="Times New Roman"/>
          <w:sz w:val="18"/>
          <w:szCs w:val="18"/>
        </w:rPr>
        <w:lastRenderedPageBreak/>
        <w:t xml:space="preserve">now. By looking, astronomers can hone the technique and be ready to apply it when the first Earth-sized worlds are found around distant stars in our galaxy. </w:t>
      </w: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 xml:space="preserve">"It's very unlikely that there are alien cities on the edge of our solar system, but the principle of science is to find a method to check," Turner said. "Before Galileo, it was conventional wisdom that heavier objects fall faster than light objects, but he tested the belief and found they actually fall at the same rate." </w:t>
      </w: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 xml:space="preserve">As our technology has moved from radio and TV broadcasts to cable and fiber optics, we have become less detectable to aliens. If the same is true of extraterrestrial civilizations, then artificial lights might be the best way to spot them from afar. </w:t>
      </w:r>
      <w:r w:rsidRPr="00BE600E">
        <w:rPr>
          <w:rFonts w:ascii="Verdana" w:eastAsia="Times New Roman" w:hAnsi="Verdana" w:cs="Times New Roman"/>
          <w:sz w:val="18"/>
          <w:szCs w:val="18"/>
        </w:rPr>
        <w:br/>
      </w:r>
      <w:r w:rsidRPr="00BE600E">
        <w:rPr>
          <w:rFonts w:ascii="Verdana" w:eastAsia="Times New Roman" w:hAnsi="Verdana" w:cs="Times New Roman"/>
          <w:sz w:val="18"/>
          <w:szCs w:val="18"/>
        </w:rPr>
        <w:br/>
        <w:t>Headquartered in Cambridge, Mass., the Harvard-Smithsonian Center for Astrophysics (</w:t>
      </w:r>
      <w:proofErr w:type="spellStart"/>
      <w:r w:rsidRPr="00BE600E">
        <w:rPr>
          <w:rFonts w:ascii="Verdana" w:eastAsia="Times New Roman" w:hAnsi="Verdana" w:cs="Times New Roman"/>
          <w:sz w:val="18"/>
          <w:szCs w:val="18"/>
        </w:rPr>
        <w:t>CfA</w:t>
      </w:r>
      <w:proofErr w:type="spellEnd"/>
      <w:r w:rsidRPr="00BE600E">
        <w:rPr>
          <w:rFonts w:ascii="Verdana" w:eastAsia="Times New Roman" w:hAnsi="Verdana" w:cs="Times New Roman"/>
          <w:sz w:val="18"/>
          <w:szCs w:val="18"/>
        </w:rPr>
        <w:t xml:space="preserve">) is a joint collaboration between the Smithsonian Astrophysical Observatory and the Harvard College Observatory. </w:t>
      </w:r>
      <w:proofErr w:type="spellStart"/>
      <w:r w:rsidRPr="00BE600E">
        <w:rPr>
          <w:rFonts w:ascii="Verdana" w:eastAsia="Times New Roman" w:hAnsi="Verdana" w:cs="Times New Roman"/>
          <w:sz w:val="18"/>
          <w:szCs w:val="18"/>
        </w:rPr>
        <w:t>CfA</w:t>
      </w:r>
      <w:proofErr w:type="spellEnd"/>
      <w:r w:rsidRPr="00BE600E">
        <w:rPr>
          <w:rFonts w:ascii="Verdana" w:eastAsia="Times New Roman" w:hAnsi="Verdana" w:cs="Times New Roman"/>
          <w:sz w:val="18"/>
          <w:szCs w:val="18"/>
        </w:rPr>
        <w:t xml:space="preserve"> scientists, organized into six research divisions, study the origin, evolution and ultimate fate of the universe.</w:t>
      </w:r>
    </w:p>
    <w:p w:rsidR="0041265F" w:rsidRDefault="00805271"/>
    <w:p w:rsidR="00805271" w:rsidRPr="00805271" w:rsidRDefault="00805271">
      <w:pPr>
        <w:rPr>
          <w:sz w:val="32"/>
          <w:szCs w:val="32"/>
        </w:rPr>
      </w:pPr>
      <w:r>
        <w:rPr>
          <w:sz w:val="32"/>
          <w:szCs w:val="32"/>
        </w:rPr>
        <w:t xml:space="preserve">Astronomers have hunted for radio signals from extraterrestrial areas. One astronomer has suggested that a new way to find aliens is to look for there city lights on there planet. There is only a certain phase in the planets rotation in which we would be able to see the lights. We wont be able to do this till we have advances in </w:t>
      </w:r>
      <w:proofErr w:type="gramStart"/>
      <w:r>
        <w:rPr>
          <w:sz w:val="32"/>
          <w:szCs w:val="32"/>
        </w:rPr>
        <w:t>technology(</w:t>
      </w:r>
      <w:proofErr w:type="gramEnd"/>
      <w:r>
        <w:rPr>
          <w:sz w:val="32"/>
          <w:szCs w:val="32"/>
        </w:rPr>
        <w:t>telescopes). Astronomers say that this may be one of if not the best way to spot these extraterrestrial aliens. And that’s pretty much it except for some comments from the main astronomers Loeb and Turner.</w:t>
      </w:r>
    </w:p>
    <w:sectPr w:rsidR="00805271" w:rsidRPr="00805271" w:rsidSect="009F3B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600E"/>
    <w:rsid w:val="005032D4"/>
    <w:rsid w:val="00805271"/>
    <w:rsid w:val="009F3B18"/>
    <w:rsid w:val="00A51567"/>
    <w:rsid w:val="00BE600E"/>
    <w:rsid w:val="00CA43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B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E600E"/>
    <w:rPr>
      <w:strike w:val="0"/>
      <w:dstrike w:val="0"/>
      <w:color w:val="3333AA"/>
      <w:u w:val="none"/>
      <w:effect w:val="none"/>
    </w:rPr>
  </w:style>
  <w:style w:type="paragraph" w:styleId="NormalWeb">
    <w:name w:val="Normal (Web)"/>
    <w:basedOn w:val="Normal"/>
    <w:uiPriority w:val="99"/>
    <w:semiHidden/>
    <w:unhideWhenUsed/>
    <w:rsid w:val="00BE60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wsheader1">
    <w:name w:val="newsheader1"/>
    <w:basedOn w:val="DefaultParagraphFont"/>
    <w:rsid w:val="00BE600E"/>
    <w:rPr>
      <w:rFonts w:ascii="Arial" w:hAnsi="Arial" w:cs="Arial" w:hint="default"/>
      <w:b/>
      <w:bCs/>
      <w:sz w:val="28"/>
      <w:szCs w:val="28"/>
    </w:rPr>
  </w:style>
  <w:style w:type="character" w:customStyle="1" w:styleId="newssubheader1">
    <w:name w:val="newssubheader1"/>
    <w:basedOn w:val="DefaultParagraphFont"/>
    <w:rsid w:val="00BE600E"/>
    <w:rPr>
      <w:b/>
      <w:bCs/>
    </w:rPr>
  </w:style>
  <w:style w:type="paragraph" w:styleId="BalloonText">
    <w:name w:val="Balloon Text"/>
    <w:basedOn w:val="Normal"/>
    <w:link w:val="BalloonTextChar"/>
    <w:uiPriority w:val="99"/>
    <w:semiHidden/>
    <w:unhideWhenUsed/>
    <w:rsid w:val="00BE60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0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stromart.com/news/news_comments.asp?news_id=1230" TargetMode="External"/><Relationship Id="rId5" Type="http://schemas.openxmlformats.org/officeDocument/2006/relationships/image" Target="media/image1.jpeg"/><Relationship Id="rId4" Type="http://schemas.openxmlformats.org/officeDocument/2006/relationships/hyperlink" Target="http://www.astromart.com/users/profile.asp?user_id=589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600</Words>
  <Characters>3422</Characters>
  <Application>Microsoft Office Word</Application>
  <DocSecurity>0</DocSecurity>
  <Lines>28</Lines>
  <Paragraphs>8</Paragraphs>
  <ScaleCrop>false</ScaleCrop>
  <Company>Wake County Schools</Company>
  <LinksUpToDate>false</LinksUpToDate>
  <CharactersWithSpaces>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2</cp:revision>
  <dcterms:created xsi:type="dcterms:W3CDTF">2011-11-30T14:33:00Z</dcterms:created>
  <dcterms:modified xsi:type="dcterms:W3CDTF">2012-01-05T20:09:00Z</dcterms:modified>
</cp:coreProperties>
</file>